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-9524</wp:posOffset>
            </wp:positionH>
            <wp:positionV relativeFrom="paragraph">
              <wp:posOffset>1</wp:posOffset>
            </wp:positionV>
            <wp:extent cx="4657725" cy="1399540"/>
            <wp:effectExtent b="0" l="0" r="0" t="0"/>
            <wp:wrapSquare wrapText="bothSides" distB="152400" distT="152400" distL="152400" distR="152400"/>
            <wp:docPr id="1" name="image1.jpg"/>
            <a:graphic>
              <a:graphicData uri="http://schemas.openxmlformats.org/drawingml/2006/picture">
                <pic:pic>
                  <pic:nvPicPr>
                    <pic:cNvPr id="0" name="image1.jpg"/>
                    <pic:cNvPicPr preferRelativeResize="0"/>
                  </pic:nvPicPr>
                  <pic:blipFill>
                    <a:blip r:embed="rId6"/>
                    <a:srcRect b="21554" l="9552" r="13266" t="21555"/>
                    <a:stretch>
                      <a:fillRect/>
                    </a:stretch>
                  </pic:blipFill>
                  <pic:spPr>
                    <a:xfrm>
                      <a:off x="0" y="0"/>
                      <a:ext cx="4657725" cy="139954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Fonts w:ascii="Nunito" w:cs="Nunito" w:eastAsia="Nunito" w:hAnsi="Nunito"/>
          <w:b w:val="1"/>
          <w:i w:val="0"/>
          <w:smallCaps w:val="0"/>
          <w:strike w:val="0"/>
          <w:color w:val="23587f"/>
          <w:sz w:val="30"/>
          <w:szCs w:val="30"/>
          <w:u w:val="none"/>
          <w:shd w:fill="auto" w:val="clear"/>
          <w:vertAlign w:val="baseline"/>
          <w:rtl w:val="0"/>
        </w:rPr>
        <w:t xml:space="preserve">APPOINTED POSITIONS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Nunito" w:cs="Nunito" w:eastAsia="Nunito" w:hAnsi="Nunito"/>
          <w:b w:val="1"/>
          <w:i w:val="0"/>
          <w:smallCaps w:val="0"/>
          <w:strike w:val="0"/>
          <w:color w:val="23587f"/>
          <w:sz w:val="30"/>
          <w:szCs w:val="30"/>
          <w:u w:val="none"/>
          <w:shd w:fill="auto" w:val="clear"/>
          <w:vertAlign w:val="baseline"/>
          <w:rtl w:val="0"/>
        </w:rPr>
        <w:t xml:space="preserve">20</w:t>
      </w:r>
      <w:r w:rsidDel="00000000" w:rsidR="00000000" w:rsidRPr="00000000">
        <w:rPr>
          <w:rFonts w:ascii="Nunito" w:cs="Nunito" w:eastAsia="Nunito" w:hAnsi="Nunito"/>
          <w:b w:val="1"/>
          <w:color w:val="23587f"/>
          <w:sz w:val="30"/>
          <w:szCs w:val="30"/>
          <w:rtl w:val="0"/>
        </w:rPr>
        <w:t xml:space="preserve">20</w:t>
      </w:r>
      <w:r w:rsidDel="00000000" w:rsidR="00000000" w:rsidRPr="00000000">
        <w:rPr>
          <w:rFonts w:ascii="Nunito" w:cs="Nunito" w:eastAsia="Nunito" w:hAnsi="Nunito"/>
          <w:b w:val="1"/>
          <w:i w:val="0"/>
          <w:smallCaps w:val="0"/>
          <w:strike w:val="0"/>
          <w:color w:val="23587f"/>
          <w:sz w:val="30"/>
          <w:szCs w:val="30"/>
          <w:u w:val="none"/>
          <w:shd w:fill="auto" w:val="clear"/>
          <w:vertAlign w:val="baseline"/>
          <w:rtl w:val="0"/>
        </w:rPr>
        <w:t xml:space="preserve">-20</w:t>
      </w:r>
      <w:r w:rsidDel="00000000" w:rsidR="00000000" w:rsidRPr="00000000">
        <w:rPr>
          <w:rFonts w:ascii="Nunito" w:cs="Nunito" w:eastAsia="Nunito" w:hAnsi="Nunito"/>
          <w:b w:val="1"/>
          <w:color w:val="23587f"/>
          <w:sz w:val="30"/>
          <w:szCs w:val="30"/>
          <w:rtl w:val="0"/>
        </w:rPr>
        <w:t xml:space="preserve">21</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Welcome to the application form for appointed positions in the 20</w:t>
      </w:r>
      <w:r w:rsidDel="00000000" w:rsidR="00000000" w:rsidRPr="00000000">
        <w:rPr>
          <w:rFonts w:ascii="Times New Roman" w:cs="Times New Roman" w:eastAsia="Times New Roman" w:hAnsi="Times New Roman"/>
          <w:sz w:val="26"/>
          <w:szCs w:val="26"/>
          <w:rtl w:val="0"/>
        </w:rPr>
        <w:t xml:space="preserve">20</w:t>
      </w:r>
      <w:r w:rsidDel="00000000" w:rsidR="00000000" w:rsidRPr="00000000">
        <w:rPr>
          <w:rFonts w:ascii="Times New Roman" w:cs="Times New Roman" w:eastAsia="Times New Roman" w:hAnsi="Times New Roman"/>
          <w:color w:val="000000"/>
          <w:sz w:val="26"/>
          <w:szCs w:val="26"/>
          <w:rtl w:val="0"/>
        </w:rPr>
        <w:t xml:space="preserve">-20</w:t>
      </w:r>
      <w:r w:rsidDel="00000000" w:rsidR="00000000" w:rsidRPr="00000000">
        <w:rPr>
          <w:rFonts w:ascii="Times New Roman" w:cs="Times New Roman" w:eastAsia="Times New Roman" w:hAnsi="Times New Roman"/>
          <w:sz w:val="26"/>
          <w:szCs w:val="26"/>
          <w:rtl w:val="0"/>
        </w:rPr>
        <w:t xml:space="preserve">21</w:t>
      </w:r>
      <w:r w:rsidDel="00000000" w:rsidR="00000000" w:rsidRPr="00000000">
        <w:rPr>
          <w:rFonts w:ascii="Times New Roman" w:cs="Times New Roman" w:eastAsia="Times New Roman" w:hAnsi="Times New Roman"/>
          <w:color w:val="000000"/>
          <w:sz w:val="26"/>
          <w:szCs w:val="26"/>
          <w:rtl w:val="0"/>
        </w:rPr>
        <w:t xml:space="preserve"> year. Please fill out the following 5 questions to the best of your ability. Please remember that concision and effective communication are valuable assets that we will be looking for.</w:t>
      </w:r>
    </w:p>
    <w:p w:rsidR="00000000" w:rsidDel="00000000" w:rsidP="00000000" w:rsidRDefault="00000000" w:rsidRPr="00000000" w14:paraId="00000009">
      <w:pPr>
        <w:spacing w:after="0" w:line="240" w:lineRule="auto"/>
        <w:ind w:firstLine="72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When the application has been completed, </w:t>
      </w:r>
      <w:r w:rsidDel="00000000" w:rsidR="00000000" w:rsidRPr="00000000">
        <w:rPr>
          <w:rFonts w:ascii="Times New Roman" w:cs="Times New Roman" w:eastAsia="Times New Roman" w:hAnsi="Times New Roman"/>
          <w:b w:val="1"/>
          <w:color w:val="000000"/>
          <w:sz w:val="26"/>
          <w:szCs w:val="26"/>
          <w:u w:val="single"/>
          <w:rtl w:val="0"/>
        </w:rPr>
        <w:t xml:space="preserve">please submit an online PDF copy to bugs.president@gmail.com, cc’d to bugs.dosa@gmail.com</w:t>
      </w:r>
      <w:r w:rsidDel="00000000" w:rsidR="00000000" w:rsidRPr="00000000">
        <w:rPr>
          <w:rFonts w:ascii="Times New Roman" w:cs="Times New Roman" w:eastAsia="Times New Roman" w:hAnsi="Times New Roman"/>
          <w:color w:val="000000"/>
          <w:sz w:val="26"/>
          <w:szCs w:val="26"/>
          <w:rtl w:val="0"/>
        </w:rPr>
        <w:t xml:space="preserve">. Following successful submission of applications, candidates will be contacted for an online interview with the incumbent BUGS council members</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color w:val="000000"/>
          <w:sz w:val="26"/>
          <w:szCs w:val="26"/>
          <w:rtl w:val="0"/>
        </w:rPr>
        <w:t xml:space="preserve"> as well as the incoming president. A decision will be made as soon as possible once all interviews have occurred. All candidates will be notified of their final status. If you have any questions regarding the positions, please email the Director of Student Affairs (DOSA – </w:t>
      </w:r>
      <w:r w:rsidDel="00000000" w:rsidR="00000000" w:rsidRPr="00000000">
        <w:rPr>
          <w:rFonts w:ascii="Times New Roman" w:cs="Times New Roman" w:eastAsia="Times New Roman" w:hAnsi="Times New Roman"/>
          <w:sz w:val="26"/>
          <w:szCs w:val="26"/>
          <w:rtl w:val="0"/>
        </w:rPr>
        <w:t xml:space="preserve">Abed Baiad </w:t>
      </w:r>
      <w:hyperlink r:id="rId7">
        <w:r w:rsidDel="00000000" w:rsidR="00000000" w:rsidRPr="00000000">
          <w:rPr>
            <w:rFonts w:ascii="Times New Roman" w:cs="Times New Roman" w:eastAsia="Times New Roman" w:hAnsi="Times New Roman"/>
            <w:color w:val="0563c1"/>
            <w:sz w:val="26"/>
            <w:szCs w:val="26"/>
            <w:u w:val="single"/>
            <w:rtl w:val="0"/>
          </w:rPr>
          <w:t xml:space="preserve">bugs.dosa@gmail.com</w:t>
        </w:r>
      </w:hyperlink>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00A">
      <w:pPr>
        <w:spacing w:after="0" w:line="240" w:lineRule="auto"/>
        <w:ind w:firstLine="720"/>
        <w:rPr>
          <w:rFonts w:ascii="Times New Roman" w:cs="Times New Roman" w:eastAsia="Times New Roman" w:hAnsi="Times New Roman"/>
          <w:color w:val="000000"/>
          <w:sz w:val="26"/>
          <w:szCs w:val="26"/>
        </w:rPr>
      </w:pPr>
      <w:bookmarkStart w:colFirst="0" w:colLast="0" w:name="_gjdgxs" w:id="0"/>
      <w:bookmarkEnd w:id="0"/>
      <w:r w:rsidDel="00000000" w:rsidR="00000000" w:rsidRPr="00000000">
        <w:rPr>
          <w:rFonts w:ascii="Times New Roman" w:cs="Times New Roman" w:eastAsia="Times New Roman" w:hAnsi="Times New Roman"/>
          <w:b w:val="1"/>
          <w:color w:val="000000"/>
          <w:sz w:val="26"/>
          <w:szCs w:val="26"/>
          <w:u w:val="single"/>
          <w:rtl w:val="0"/>
        </w:rPr>
        <w:t xml:space="preserve">Applications are due Tuesday April </w:t>
      </w:r>
      <w:r w:rsidDel="00000000" w:rsidR="00000000" w:rsidRPr="00000000">
        <w:rPr>
          <w:rFonts w:ascii="Times New Roman" w:cs="Times New Roman" w:eastAsia="Times New Roman" w:hAnsi="Times New Roman"/>
          <w:b w:val="1"/>
          <w:sz w:val="26"/>
          <w:szCs w:val="26"/>
          <w:u w:val="single"/>
          <w:rtl w:val="0"/>
        </w:rPr>
        <w:t xml:space="preserve">20</w:t>
      </w:r>
      <w:r w:rsidDel="00000000" w:rsidR="00000000" w:rsidRPr="00000000">
        <w:rPr>
          <w:rFonts w:ascii="Times New Roman" w:cs="Times New Roman" w:eastAsia="Times New Roman" w:hAnsi="Times New Roman"/>
          <w:b w:val="1"/>
          <w:sz w:val="26"/>
          <w:szCs w:val="26"/>
          <w:u w:val="single"/>
          <w:vertAlign w:val="superscript"/>
          <w:rtl w:val="0"/>
        </w:rPr>
        <w:t xml:space="preserve">th</w:t>
      </w:r>
      <w:r w:rsidDel="00000000" w:rsidR="00000000" w:rsidRPr="00000000">
        <w:rPr>
          <w:rFonts w:ascii="Times New Roman" w:cs="Times New Roman" w:eastAsia="Times New Roman" w:hAnsi="Times New Roman"/>
          <w:b w:val="1"/>
          <w:color w:val="000000"/>
          <w:sz w:val="26"/>
          <w:szCs w:val="26"/>
          <w:u w:val="single"/>
          <w:rtl w:val="0"/>
        </w:rPr>
        <w:t xml:space="preserve"> at 11:59pm to </w:t>
      </w:r>
      <w:hyperlink r:id="rId8">
        <w:r w:rsidDel="00000000" w:rsidR="00000000" w:rsidRPr="00000000">
          <w:rPr>
            <w:rFonts w:ascii="Times New Roman" w:cs="Times New Roman" w:eastAsia="Times New Roman" w:hAnsi="Times New Roman"/>
            <w:b w:val="1"/>
            <w:color w:val="0563c1"/>
            <w:sz w:val="26"/>
            <w:szCs w:val="26"/>
            <w:u w:val="single"/>
            <w:rtl w:val="0"/>
          </w:rPr>
          <w:t xml:space="preserve">bugs.dosa@gmail.com</w:t>
        </w:r>
      </w:hyperlink>
      <w:r w:rsidDel="00000000" w:rsidR="00000000" w:rsidRPr="00000000">
        <w:rPr>
          <w:rFonts w:ascii="Times New Roman" w:cs="Times New Roman" w:eastAsia="Times New Roman" w:hAnsi="Times New Roman"/>
          <w:b w:val="1"/>
          <w:color w:val="000000"/>
          <w:sz w:val="26"/>
          <w:szCs w:val="26"/>
          <w:u w:val="single"/>
          <w:rtl w:val="0"/>
        </w:rPr>
        <w:t xml:space="preserve"> AND </w:t>
      </w:r>
      <w:hyperlink r:id="rId9">
        <w:r w:rsidDel="00000000" w:rsidR="00000000" w:rsidRPr="00000000">
          <w:rPr>
            <w:rFonts w:ascii="Times New Roman" w:cs="Times New Roman" w:eastAsia="Times New Roman" w:hAnsi="Times New Roman"/>
            <w:b w:val="1"/>
            <w:color w:val="1155cc"/>
            <w:sz w:val="26"/>
            <w:szCs w:val="26"/>
            <w:u w:val="single"/>
            <w:rtl w:val="0"/>
          </w:rPr>
          <w:t xml:space="preserve">bugs.president@gmail.com</w:t>
        </w:r>
      </w:hyperlink>
      <w:hyperlink r:id="rId10">
        <w:r w:rsidDel="00000000" w:rsidR="00000000" w:rsidRPr="00000000">
          <w:rPr>
            <w:rFonts w:ascii="Times New Roman" w:cs="Times New Roman" w:eastAsia="Times New Roman" w:hAnsi="Times New Roman"/>
            <w:color w:val="1155cc"/>
            <w:sz w:val="26"/>
            <w:szCs w:val="26"/>
            <w:u w:val="single"/>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This application only needs to be sent via email in PDF format. Interviews will be conducted the following week.</w:t>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color w:val="000000"/>
          <w:sz w:val="26"/>
          <w:szCs w:val="26"/>
        </w:rPr>
        <w:sectPr>
          <w:pgSz w:h="15840" w:w="12240"/>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Name:</w:t>
      </w:r>
    </w:p>
    <w:p w:rsidR="00000000" w:rsidDel="00000000" w:rsidP="00000000" w:rsidRDefault="00000000" w:rsidRPr="00000000" w14:paraId="0000000E">
      <w:pP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Date:</w:t>
      </w:r>
    </w:p>
    <w:p w:rsidR="00000000" w:rsidDel="00000000" w:rsidP="00000000" w:rsidRDefault="00000000" w:rsidRPr="00000000" w14:paraId="0000000F">
      <w:pP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UYear:</w:t>
      </w:r>
    </w:p>
    <w:p w:rsidR="00000000" w:rsidDel="00000000" w:rsidP="00000000" w:rsidRDefault="00000000" w:rsidRPr="00000000" w14:paraId="00000010">
      <w:pPr>
        <w:spacing w:after="0" w:line="240" w:lineRule="auto"/>
        <w:rPr>
          <w:rFonts w:ascii="Times New Roman" w:cs="Times New Roman" w:eastAsia="Times New Roman" w:hAnsi="Times New Roman"/>
          <w:b w:val="1"/>
          <w:color w:val="000000"/>
          <w:sz w:val="26"/>
          <w:szCs w:val="26"/>
        </w:rPr>
        <w:sectPr>
          <w:type w:val="continuous"/>
          <w:pgSz w:h="15840" w:w="12240"/>
          <w:pgMar w:bottom="1440" w:top="1440" w:left="1440" w:right="1440" w:header="708" w:footer="708"/>
          <w:cols w:equalWidth="0" w:num="3">
            <w:col w:space="708" w:w="2648"/>
            <w:col w:space="708" w:w="2648"/>
            <w:col w:space="0" w:w="2648"/>
          </w:cols>
        </w:sect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What position are you applying for?</w:t>
      </w:r>
    </w:p>
    <w:p w:rsidR="00000000" w:rsidDel="00000000" w:rsidP="00000000" w:rsidRDefault="00000000" w:rsidRPr="00000000" w14:paraId="00000015">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Why does this position appeal to you?</w:t>
      </w:r>
    </w:p>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What makes you qualified to hold this position on BUGS council?</w:t>
      </w:r>
    </w:p>
    <w:p w:rsidR="00000000" w:rsidDel="00000000" w:rsidP="00000000" w:rsidRDefault="00000000" w:rsidRPr="00000000" w14:paraId="00000027">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What do you hope to achieve in the 201</w:t>
      </w:r>
      <w:r w:rsidDel="00000000" w:rsidR="00000000" w:rsidRPr="00000000">
        <w:rPr>
          <w:rFonts w:ascii="Times New Roman" w:cs="Times New Roman" w:eastAsia="Times New Roman" w:hAnsi="Times New Roman"/>
          <w:b w:val="1"/>
          <w:sz w:val="26"/>
          <w:szCs w:val="26"/>
          <w:rtl w:val="0"/>
        </w:rPr>
        <w:t xml:space="preserve">9</w:t>
      </w:r>
      <w:r w:rsidDel="00000000" w:rsidR="00000000" w:rsidRPr="00000000">
        <w:rPr>
          <w:rFonts w:ascii="Times New Roman" w:cs="Times New Roman" w:eastAsia="Times New Roman" w:hAnsi="Times New Roman"/>
          <w:b w:val="1"/>
          <w:color w:val="000000"/>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20</w:t>
      </w:r>
      <w:r w:rsidDel="00000000" w:rsidR="00000000" w:rsidRPr="00000000">
        <w:rPr>
          <w:rFonts w:ascii="Times New Roman" w:cs="Times New Roman" w:eastAsia="Times New Roman" w:hAnsi="Times New Roman"/>
          <w:b w:val="1"/>
          <w:color w:val="000000"/>
          <w:sz w:val="26"/>
          <w:szCs w:val="26"/>
          <w:rtl w:val="0"/>
        </w:rPr>
        <w:t xml:space="preserve"> year if you are appointed? Be</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6"/>
          <w:szCs w:val="26"/>
          <w:rtl w:val="0"/>
        </w:rPr>
        <w:t xml:space="preserve">specific.</w:t>
      </w:r>
      <w:r w:rsidDel="00000000" w:rsidR="00000000" w:rsidRPr="00000000">
        <w:rPr>
          <w:rtl w:val="0"/>
        </w:rPr>
      </w:r>
    </w:p>
    <w:sectPr>
      <w:type w:val="continuous"/>
      <w:pgSz w:h="15840" w:w="12240"/>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unito">
    <w:embedBold w:fontKey="{00000000-0000-0000-0000-000000000000}" r:id="rId1" w:subsetted="0"/>
    <w:embedBoldItalic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bugs.president@gmail.com" TargetMode="External"/><Relationship Id="rId9" Type="http://schemas.openxmlformats.org/officeDocument/2006/relationships/hyperlink" Target="mailto:bugs.president@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bugs.dosa@gmail.com" TargetMode="External"/><Relationship Id="rId8" Type="http://schemas.openxmlformats.org/officeDocument/2006/relationships/hyperlink" Target="mailto:bugs.dos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